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BF6A1" w14:textId="2F7CB471" w:rsidR="00E236E4" w:rsidRPr="00C746B1" w:rsidRDefault="00673918" w:rsidP="00C746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 xml:space="preserve">Eucharistic </w:t>
      </w:r>
      <w:r w:rsidR="007219D1" w:rsidRPr="007219D1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>Rosary Congress Timeline for Main Coordinator</w:t>
      </w:r>
    </w:p>
    <w:p w14:paraId="0F74473C" w14:textId="77890771" w:rsidR="007219D1" w:rsidRPr="007219D1" w:rsidRDefault="00461553" w:rsidP="007219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T</w:t>
      </w:r>
      <w:r w:rsidR="007219D1" w:rsidRPr="007219D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 xml:space="preserve">his is a suggested timeline. Some </w:t>
      </w:r>
      <w:r w:rsidR="00673918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E</w:t>
      </w:r>
      <w:r w:rsidR="007219D1" w:rsidRPr="007219D1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RCs have been organized in less than 2 months</w:t>
      </w: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, so adjust as needed.</w:t>
      </w:r>
    </w:p>
    <w:p w14:paraId="7ADD7CCB" w14:textId="5046CCD3" w:rsidR="007219D1" w:rsidRPr="007219D1" w:rsidRDefault="007219D1" w:rsidP="007219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7219D1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 xml:space="preserve">January </w:t>
      </w:r>
    </w:p>
    <w:p w14:paraId="23D2A9BA" w14:textId="76593B2D" w:rsidR="00255F76" w:rsidRPr="00255F76" w:rsidRDefault="00255F76" w:rsidP="00255F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55F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Meet with parish priest to review details of the Eucharistic Rosary Congress (ERC</w:t>
      </w:r>
      <w:r w:rsidRPr="00255F7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). Discuss who, within the parish, should be included in the planning and coordination of the ERC. Ask </w:t>
      </w:r>
      <w:r w:rsidRPr="00255F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your pastor to consider inviting the bishop to offer the Opening or Closing Mass of the ERC</w:t>
      </w:r>
    </w:p>
    <w:p w14:paraId="63C603A8" w14:textId="58402ADA" w:rsidR="00255F76" w:rsidRPr="00255F76" w:rsidRDefault="00255F76" w:rsidP="00255F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55F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Seek to put information on the parish website regarding the ERC, including an explanation of the ERC and sharing the intentions for the week</w:t>
      </w:r>
    </w:p>
    <w:p w14:paraId="3E8741FC" w14:textId="3D286563" w:rsidR="00255F76" w:rsidRPr="00255F76" w:rsidRDefault="00255F76" w:rsidP="00255F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55F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Along with local parishes, invite the diocesan communications office to promote the ERC to all parishes</w:t>
      </w:r>
    </w:p>
    <w:p w14:paraId="15AB078B" w14:textId="59ADEB18" w:rsidR="00625EB4" w:rsidRPr="00625EB4" w:rsidRDefault="00625EB4" w:rsidP="00625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625EB4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March</w:t>
      </w:r>
    </w:p>
    <w:p w14:paraId="64933B51" w14:textId="32764F29" w:rsidR="007219D1" w:rsidRPr="007219D1" w:rsidRDefault="007219D1" w:rsidP="007219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Develop tentative schedule for the week</w:t>
      </w:r>
      <w:r w:rsidR="00E542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of the E</w:t>
      </w:r>
      <w:r w:rsidR="00E54254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RC</w:t>
      </w:r>
      <w:r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including speakers, </w:t>
      </w:r>
      <w:r w:rsidR="000A53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any </w:t>
      </w:r>
      <w:r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special Masses, processions, confessions and have it approved by the host parish’s </w:t>
      </w:r>
      <w:r w:rsidR="000A538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</w:t>
      </w:r>
      <w:r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astor (see sample schedules </w:t>
      </w:r>
      <w:hyperlink r:id="rId5" w:history="1">
        <w:r w:rsidRPr="007219D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he</w:t>
        </w:r>
        <w:r w:rsidRPr="007219D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r</w:t>
        </w:r>
        <w:r w:rsidRPr="007219D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e</w:t>
        </w:r>
      </w:hyperlink>
      <w:r w:rsidRPr="007219D1">
        <w:rPr>
          <w:rFonts w:ascii="Times New Roman" w:eastAsia="Times New Roman" w:hAnsi="Times New Roman" w:cs="Times New Roman"/>
          <w:color w:val="0000FF"/>
          <w:kern w:val="0"/>
          <w:sz w:val="24"/>
          <w:szCs w:val="24"/>
          <w14:ligatures w14:val="none"/>
        </w:rPr>
        <w:t xml:space="preserve">, and </w:t>
      </w:r>
      <w:hyperlink r:id="rId6" w:history="1">
        <w:r w:rsidRPr="007219D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here</w:t>
        </w:r>
      </w:hyperlink>
      <w:r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)</w:t>
      </w:r>
    </w:p>
    <w:p w14:paraId="7F578E5B" w14:textId="729DC056" w:rsidR="007219D1" w:rsidRPr="007219D1" w:rsidRDefault="000A538B" w:rsidP="007219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Hold f</w:t>
      </w:r>
      <w:r w:rsidR="007219D1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irst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planning </w:t>
      </w:r>
      <w:r w:rsidR="007219D1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meeting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with planning committee</w:t>
      </w:r>
      <w:r w:rsidR="00DE0C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 to in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clude h</w:t>
      </w:r>
      <w:r w:rsidR="007219D1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ost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</w:t>
      </w:r>
      <w:r w:rsidR="007219D1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arish’s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</w:t>
      </w:r>
      <w:r w:rsidR="007219D1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astor</w:t>
      </w:r>
      <w:r w:rsidR="00E542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or administrator, </w:t>
      </w:r>
      <w:r w:rsidR="007219D1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Adoration Coordinator, </w:t>
      </w:r>
      <w:r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Promotional Coordinator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</w:t>
      </w:r>
      <w:r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and </w:t>
      </w:r>
      <w:r w:rsidR="00A321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if needed</w:t>
      </w:r>
      <w:r w:rsidR="00E5425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 </w:t>
      </w:r>
      <w:r w:rsidR="007219D1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Mass/Confession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/</w:t>
      </w:r>
      <w:r w:rsidR="007219D1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Procession Coordinator</w:t>
      </w:r>
      <w:r w:rsidR="00672F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. Discuss if the parish will celebrate </w:t>
      </w:r>
      <w:r w:rsidR="00D30F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special </w:t>
      </w:r>
      <w:r w:rsidR="00672F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Masses, additional Confession times, </w:t>
      </w:r>
      <w:r w:rsidR="00672FAE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where and when the Marian Procession and the Eucharistic Procession </w:t>
      </w:r>
      <w:r w:rsidR="00672F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could </w:t>
      </w:r>
      <w:r w:rsidR="00672FAE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occur,</w:t>
      </w:r>
      <w:r w:rsidR="00672F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672FAE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and </w:t>
      </w:r>
      <w:r w:rsidR="00672F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</w:t>
      </w:r>
      <w:r w:rsidR="00672FAE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hat items</w:t>
      </w:r>
      <w:r w:rsidR="00672F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and materials are needed for the ERC</w:t>
      </w:r>
    </w:p>
    <w:p w14:paraId="5CFD2388" w14:textId="642A5DD0" w:rsidR="007219D1" w:rsidRPr="007219D1" w:rsidRDefault="00625EB4" w:rsidP="007219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Adoration Coordinator </w:t>
      </w:r>
      <w:r w:rsidR="00146A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should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</w:t>
      </w:r>
      <w:r w:rsidR="007219D1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egin</w:t>
      </w:r>
      <w:r w:rsidR="00146A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7219D1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recruiting 24 Adoration Shift Captains </w:t>
      </w:r>
    </w:p>
    <w:p w14:paraId="6828E50E" w14:textId="1958777D" w:rsidR="007219D1" w:rsidRPr="007219D1" w:rsidRDefault="007219D1" w:rsidP="0067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7219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r w:rsidRPr="007219D1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April</w:t>
      </w:r>
    </w:p>
    <w:p w14:paraId="5B2A3888" w14:textId="7CD9B973" w:rsidR="007219D1" w:rsidRPr="00672FAE" w:rsidRDefault="00A321D2" w:rsidP="007219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</w:t>
      </w:r>
      <w:r w:rsidR="00625E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romotions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</w:t>
      </w:r>
      <w:r w:rsidR="00625E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oordinator and parish office staff </w:t>
      </w:r>
      <w:r w:rsidR="007219D1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to decide means of advertising event including </w:t>
      </w:r>
      <w:r w:rsidR="00625EB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parish communications, diocese email blasts and r</w:t>
      </w:r>
      <w:r w:rsidR="007219D1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adio </w:t>
      </w:r>
      <w:r w:rsidR="00C874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PSA</w:t>
      </w:r>
      <w:r w:rsidR="00D30F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</w:t>
      </w:r>
      <w:r w:rsidR="007219D1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 etc.</w:t>
      </w:r>
    </w:p>
    <w:p w14:paraId="712BE701" w14:textId="54F5405B" w:rsidR="00672FAE" w:rsidRPr="007219D1" w:rsidRDefault="00672FAE" w:rsidP="00672F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If the parish will celebrate </w:t>
      </w:r>
      <w:r w:rsidR="00D30FB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special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Masses, processions, and/or additional Confessions, Mass/Confession/</w:t>
      </w:r>
      <w:r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Processions Coordinator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confirm</w:t>
      </w:r>
      <w:r w:rsidR="00DE0C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what resources are needed</w:t>
      </w:r>
    </w:p>
    <w:p w14:paraId="4FE98BFB" w14:textId="555B6E88" w:rsidR="00672FAE" w:rsidRPr="00672FAE" w:rsidRDefault="00E54254" w:rsidP="007219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Adoration </w:t>
      </w:r>
      <w:r w:rsidR="00146A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oordinator </w:t>
      </w:r>
      <w:r w:rsidR="00DE0C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should secure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7219D1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most of the Shift Captains and give</w:t>
      </w:r>
      <w:r w:rsidR="00DE0C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detail</w:t>
      </w:r>
      <w:r w:rsidR="00D91E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ed</w:t>
      </w:r>
      <w:r w:rsidR="007219D1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instructions</w:t>
      </w:r>
    </w:p>
    <w:p w14:paraId="71737EEC" w14:textId="5EACBDBF" w:rsidR="00672FAE" w:rsidRPr="0034030F" w:rsidRDefault="00DE0C3E" w:rsidP="00672F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</w:t>
      </w:r>
      <w:r w:rsidR="00672F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dentify and confirm</w:t>
      </w:r>
      <w:r w:rsidR="00672FAE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C746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guest </w:t>
      </w:r>
      <w:r w:rsidR="00672FAE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speakers</w:t>
      </w:r>
      <w:r w:rsidR="00672F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’ topics, dates</w:t>
      </w:r>
      <w:r w:rsidR="00255F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</w:t>
      </w:r>
      <w:r w:rsidR="00672F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and times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for the week of ERC</w:t>
      </w:r>
    </w:p>
    <w:p w14:paraId="6F3476FE" w14:textId="4DDC962F" w:rsidR="007219D1" w:rsidRPr="007219D1" w:rsidRDefault="00E54254" w:rsidP="007219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</w:t>
      </w:r>
      <w:r w:rsidR="007219D1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f using </w:t>
      </w:r>
      <w:r w:rsidR="002F1E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 sign-up app for scheduling adorers</w:t>
      </w:r>
      <w:r w:rsidR="009A435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to</w:t>
      </w:r>
      <w:r w:rsidR="002F1E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cover </w:t>
      </w:r>
      <w:r w:rsidR="009A435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the </w:t>
      </w:r>
      <w:r w:rsidR="002F1E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Adoration hours,</w:t>
      </w:r>
      <w:r w:rsidR="007219D1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prepare </w:t>
      </w:r>
      <w:r w:rsidR="00255F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the scheduling app</w:t>
      </w:r>
      <w:r w:rsidR="007219D1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and decide when to launch it</w:t>
      </w:r>
    </w:p>
    <w:p w14:paraId="11ADFDC6" w14:textId="77777777" w:rsidR="007219D1" w:rsidRPr="007219D1" w:rsidRDefault="007219D1" w:rsidP="007219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7219D1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June:</w:t>
      </w:r>
    </w:p>
    <w:p w14:paraId="5AED5119" w14:textId="10C2A20E" w:rsidR="007219D1" w:rsidRPr="007219D1" w:rsidRDefault="00146AAE" w:rsidP="007219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Confirm </w:t>
      </w:r>
      <w:r w:rsidR="007219D1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with </w:t>
      </w:r>
      <w:bookmarkStart w:id="0" w:name="_Hlk146354734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host parish’s </w:t>
      </w:r>
      <w:r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pastor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or administrator </w:t>
      </w:r>
      <w:bookmarkEnd w:id="0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that</w:t>
      </w:r>
      <w:r w:rsidR="007219D1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necessary items for the events of the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ERC</w:t>
      </w:r>
      <w:r w:rsidR="007219D1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are available, for example, kneeler and microphone </w:t>
      </w:r>
      <w:r w:rsidR="0067391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(if necessary)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7219D1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for leading the rosary, room where captains can meet and rosary binders can be stationed for the week, candles for candlelight procession, etc.</w:t>
      </w:r>
    </w:p>
    <w:p w14:paraId="5B50E153" w14:textId="462894B6" w:rsidR="00673918" w:rsidRPr="00255F76" w:rsidRDefault="00673918" w:rsidP="006739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Complete </w:t>
      </w:r>
      <w:r w:rsidR="00146A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final draft of the</w:t>
      </w:r>
      <w:r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146A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</w:t>
      </w:r>
      <w:r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RC schedule </w:t>
      </w:r>
      <w:r w:rsidR="00146A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for the week </w:t>
      </w:r>
      <w:r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and send to parish priest and team of </w:t>
      </w:r>
      <w:r w:rsidR="006D3D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</w:t>
      </w:r>
      <w:r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oordinators</w:t>
      </w:r>
      <w:r w:rsidR="006D3D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for review</w:t>
      </w:r>
    </w:p>
    <w:p w14:paraId="36AB24BA" w14:textId="77777777" w:rsidR="00255F76" w:rsidRPr="007219D1" w:rsidRDefault="00255F76" w:rsidP="00255F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7D99104" w14:textId="4027F0BC" w:rsidR="007219D1" w:rsidRPr="007219D1" w:rsidRDefault="00673918" w:rsidP="007219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lastRenderedPageBreak/>
        <w:t>A</w:t>
      </w:r>
      <w:r w:rsidR="007219D1" w:rsidRPr="007219D1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ugust:</w:t>
      </w:r>
    </w:p>
    <w:p w14:paraId="2263B757" w14:textId="5EB9CC94" w:rsidR="00673918" w:rsidRPr="007219D1" w:rsidRDefault="00146AAE" w:rsidP="006739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Send f</w:t>
      </w:r>
      <w:r w:rsidR="00673918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ollow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</w:t>
      </w:r>
      <w:r w:rsidR="00673918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up letter to local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</w:t>
      </w:r>
      <w:r w:rsidR="00673918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arishes reminding them to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promote</w:t>
      </w:r>
      <w:r w:rsidR="00673918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the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ERC</w:t>
      </w:r>
      <w:r w:rsidR="00673918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so parishioners are aware of it</w:t>
      </w:r>
      <w:r w:rsidR="006D3D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for example including it in </w:t>
      </w:r>
      <w:r w:rsidR="00DE0C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bulletin, </w:t>
      </w:r>
      <w:r w:rsidR="006D3D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pulpit announcements and homilies</w:t>
      </w:r>
    </w:p>
    <w:p w14:paraId="209D2E62" w14:textId="16E7EA70" w:rsidR="007219D1" w:rsidRPr="007219D1" w:rsidRDefault="00146AAE" w:rsidP="007219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Continue communicating with </w:t>
      </w:r>
      <w:r w:rsidR="007219D1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all Coordinators</w:t>
      </w:r>
      <w:r w:rsidR="006D3D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to confirm all areas of promotion, recruitment, and preparation for special events during the week are occurring on schedule</w:t>
      </w:r>
    </w:p>
    <w:p w14:paraId="48555B2F" w14:textId="426AF868" w:rsidR="007219D1" w:rsidRPr="007219D1" w:rsidRDefault="007219D1" w:rsidP="007219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Follow up with </w:t>
      </w:r>
      <w:r w:rsidR="006D3D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host parish’s </w:t>
      </w:r>
      <w:r w:rsidR="006D3D09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pastor</w:t>
      </w:r>
      <w:r w:rsidR="006D3D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or administrator </w:t>
      </w:r>
      <w:r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to</w:t>
      </w:r>
      <w:r w:rsidR="006D3D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confirm</w:t>
      </w:r>
      <w:r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items </w:t>
      </w:r>
      <w:r w:rsidR="006D3D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for the events </w:t>
      </w:r>
      <w:r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are</w:t>
      </w:r>
      <w:r w:rsidR="00C746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available/</w:t>
      </w:r>
      <w:r w:rsidR="006D3D0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ordered</w:t>
      </w:r>
    </w:p>
    <w:p w14:paraId="1B9D10DA" w14:textId="77777777" w:rsidR="007219D1" w:rsidRPr="00673918" w:rsidRDefault="007219D1" w:rsidP="007219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Print out Rosary binders, fill in name of diocese for meditations</w:t>
      </w:r>
    </w:p>
    <w:p w14:paraId="716119A0" w14:textId="665DADE8" w:rsidR="00673918" w:rsidRDefault="007219D1" w:rsidP="007219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219D1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September:</w:t>
      </w:r>
    </w:p>
    <w:p w14:paraId="623A4E2C" w14:textId="77777777" w:rsidR="00C746B1" w:rsidRPr="007219D1" w:rsidRDefault="00C746B1" w:rsidP="00C746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Communicate </w:t>
      </w:r>
      <w:r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with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local schools </w:t>
      </w:r>
      <w:r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to sign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-up</w:t>
      </w:r>
      <w:r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the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classes or groups</w:t>
      </w:r>
      <w:r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for adoration hours</w:t>
      </w:r>
    </w:p>
    <w:p w14:paraId="3520FC12" w14:textId="5F899BD4" w:rsidR="00673918" w:rsidRPr="006D3D09" w:rsidRDefault="00DE0C3E" w:rsidP="0067391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Adoration Coordinator b</w:t>
      </w:r>
      <w:r w:rsidR="00673918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egin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</w:t>
      </w:r>
      <w:r w:rsidR="00673918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preparing master </w:t>
      </w:r>
      <w:r w:rsidR="00C746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Adoration </w:t>
      </w:r>
      <w:r w:rsidR="00673918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schedule including </w:t>
      </w:r>
      <w:r w:rsidR="00C746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</w:t>
      </w:r>
      <w:r w:rsidR="00673918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dorer information</w:t>
      </w:r>
    </w:p>
    <w:p w14:paraId="273BE3FF" w14:textId="346A9AE8" w:rsidR="006D3D09" w:rsidRPr="00C746B1" w:rsidRDefault="006D3D09" w:rsidP="006D3D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Finalize the</w:t>
      </w:r>
      <w:r w:rsidR="00DE0C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Evening Mass </w:t>
      </w:r>
      <w:r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Schedule which will include all </w:t>
      </w:r>
      <w:r w:rsidR="00DE0C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details </w:t>
      </w:r>
      <w:r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for Masses and </w:t>
      </w:r>
      <w:r w:rsidR="00C746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the Confession Roster</w:t>
      </w:r>
      <w:r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. </w:t>
      </w:r>
    </w:p>
    <w:p w14:paraId="51BD4AD1" w14:textId="40319349" w:rsidR="00C746B1" w:rsidRPr="007219D1" w:rsidRDefault="00C746B1" w:rsidP="006D3D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Confirm all guest speakers </w:t>
      </w:r>
    </w:p>
    <w:p w14:paraId="166E16D7" w14:textId="2A487197" w:rsidR="007219D1" w:rsidRPr="007219D1" w:rsidRDefault="00C746B1" w:rsidP="002F1E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Shift Captains confirm all hours have adorers to lead the Rosary</w:t>
      </w:r>
      <w:r w:rsidR="007219D1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="00255F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make copies</w:t>
      </w:r>
      <w:r w:rsidR="007219D1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of </w:t>
      </w:r>
      <w:r w:rsidR="00255F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Rosary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leaders </w:t>
      </w:r>
      <w:r w:rsidR="007219D1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to be posted in the </w:t>
      </w:r>
      <w:r w:rsidR="00255F7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narthex or Shift </w:t>
      </w:r>
      <w:r w:rsidR="007219D1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Captains’ </w:t>
      </w:r>
      <w:r w:rsidR="001F777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</w:t>
      </w:r>
      <w:r w:rsidR="007219D1"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oom during the </w:t>
      </w:r>
      <w:r w:rsidR="002F1E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ERC</w:t>
      </w:r>
    </w:p>
    <w:p w14:paraId="2B3032B7" w14:textId="0D3ABC14" w:rsidR="00C746B1" w:rsidRPr="00C746B1" w:rsidRDefault="007219D1" w:rsidP="00C746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Last push to </w:t>
      </w:r>
      <w:r w:rsidR="00C746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encourage parishioners to participate via homilies and pulpit announcements</w:t>
      </w:r>
    </w:p>
    <w:p w14:paraId="78A71640" w14:textId="08F8E411" w:rsidR="00C746B1" w:rsidRPr="007219D1" w:rsidRDefault="00C746B1" w:rsidP="00C746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Octo</w:t>
      </w:r>
      <w:r w:rsidRPr="00C746B1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14:ligatures w14:val="none"/>
        </w:rPr>
        <w:t>ber:</w:t>
      </w:r>
    </w:p>
    <w:p w14:paraId="6C650A3A" w14:textId="7DC214C7" w:rsidR="00C746B1" w:rsidRDefault="00C746B1" w:rsidP="007219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Shift Captains remind leaders of the Rosary </w:t>
      </w:r>
      <w:r w:rsidR="00255F7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one week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before scheduled hour</w:t>
      </w:r>
    </w:p>
    <w:p w14:paraId="5B912D6C" w14:textId="52F19579" w:rsidR="00C746B1" w:rsidRDefault="00C746B1" w:rsidP="007219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Confirm all items needed for </w:t>
      </w:r>
      <w:r w:rsidR="00255F7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Shift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Captain’s Room, such as Rosary binders, rosaries, prayer cards, and Adoration schedule with leaders of the Rosary.</w:t>
      </w:r>
    </w:p>
    <w:p w14:paraId="1495455D" w14:textId="402C9264" w:rsidR="00C746B1" w:rsidRPr="00C746B1" w:rsidRDefault="00C746B1" w:rsidP="007219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Display master Adoration schedule in narthex or entrance to church</w:t>
      </w:r>
    </w:p>
    <w:p w14:paraId="2BF034FE" w14:textId="3613118E" w:rsidR="007219D1" w:rsidRPr="00C746B1" w:rsidRDefault="007219D1" w:rsidP="007219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219D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Be at peace and know that Our Lady will bless all your efforts!</w:t>
      </w:r>
    </w:p>
    <w:p w14:paraId="63EF8CC2" w14:textId="3AF3A138" w:rsidR="00C746B1" w:rsidRDefault="00C746B1" w:rsidP="007219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After </w:t>
      </w:r>
      <w:r w:rsidRPr="00C746B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ERC,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gather feedback from</w:t>
      </w:r>
      <w:r w:rsidRPr="00C746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parish priests and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</w:t>
      </w:r>
      <w:r w:rsidRPr="00C746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oordinators and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Shift Captains, and </w:t>
      </w:r>
      <w:r w:rsidRPr="00C746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send thank </w:t>
      </w:r>
      <w:proofErr w:type="spellStart"/>
      <w:r w:rsidRPr="00C746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yous</w:t>
      </w:r>
      <w:proofErr w:type="spellEnd"/>
      <w:r w:rsidRPr="00C746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202CCFA9" w14:textId="1FC1E7BB" w:rsidR="00461553" w:rsidRPr="00C746B1" w:rsidRDefault="00461553" w:rsidP="007219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Share following year’s dates for ERC with parishes involved.</w:t>
      </w:r>
    </w:p>
    <w:p w14:paraId="7EAD880A" w14:textId="77777777" w:rsidR="00C746B1" w:rsidRPr="007219D1" w:rsidRDefault="00C746B1" w:rsidP="00C746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87D9EC5" w14:textId="77777777" w:rsidR="00861B98" w:rsidRDefault="00861B98"/>
    <w:sectPr w:rsidR="00861B98" w:rsidSect="008F43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F2E"/>
    <w:multiLevelType w:val="multilevel"/>
    <w:tmpl w:val="D968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13871"/>
    <w:multiLevelType w:val="multilevel"/>
    <w:tmpl w:val="20CA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C31F2"/>
    <w:multiLevelType w:val="multilevel"/>
    <w:tmpl w:val="B5B8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66133"/>
    <w:multiLevelType w:val="multilevel"/>
    <w:tmpl w:val="70BA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00670"/>
    <w:multiLevelType w:val="multilevel"/>
    <w:tmpl w:val="43D0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143AEA"/>
    <w:multiLevelType w:val="multilevel"/>
    <w:tmpl w:val="A5D2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BA7793"/>
    <w:multiLevelType w:val="multilevel"/>
    <w:tmpl w:val="3124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6D27EE"/>
    <w:multiLevelType w:val="multilevel"/>
    <w:tmpl w:val="0728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DD1F8E"/>
    <w:multiLevelType w:val="multilevel"/>
    <w:tmpl w:val="A694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263C4F"/>
    <w:multiLevelType w:val="multilevel"/>
    <w:tmpl w:val="EAE4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9262064">
    <w:abstractNumId w:val="4"/>
  </w:num>
  <w:num w:numId="2" w16cid:durableId="1819420971">
    <w:abstractNumId w:val="0"/>
  </w:num>
  <w:num w:numId="3" w16cid:durableId="596793971">
    <w:abstractNumId w:val="6"/>
  </w:num>
  <w:num w:numId="4" w16cid:durableId="1099104833">
    <w:abstractNumId w:val="3"/>
  </w:num>
  <w:num w:numId="5" w16cid:durableId="388774061">
    <w:abstractNumId w:val="1"/>
  </w:num>
  <w:num w:numId="6" w16cid:durableId="37902429">
    <w:abstractNumId w:val="5"/>
  </w:num>
  <w:num w:numId="7" w16cid:durableId="512961572">
    <w:abstractNumId w:val="2"/>
  </w:num>
  <w:num w:numId="8" w16cid:durableId="1536384806">
    <w:abstractNumId w:val="7"/>
  </w:num>
  <w:num w:numId="9" w16cid:durableId="380978870">
    <w:abstractNumId w:val="8"/>
  </w:num>
  <w:num w:numId="10" w16cid:durableId="18370713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D1"/>
    <w:rsid w:val="000A538B"/>
    <w:rsid w:val="00146AAE"/>
    <w:rsid w:val="001F7772"/>
    <w:rsid w:val="00255F76"/>
    <w:rsid w:val="002D4134"/>
    <w:rsid w:val="002F1E3F"/>
    <w:rsid w:val="0034030F"/>
    <w:rsid w:val="003704C5"/>
    <w:rsid w:val="00461553"/>
    <w:rsid w:val="00625EB4"/>
    <w:rsid w:val="00672FAE"/>
    <w:rsid w:val="00673918"/>
    <w:rsid w:val="006D3D09"/>
    <w:rsid w:val="007219D1"/>
    <w:rsid w:val="0078197B"/>
    <w:rsid w:val="00861B98"/>
    <w:rsid w:val="008F43D4"/>
    <w:rsid w:val="009A435A"/>
    <w:rsid w:val="00A321D2"/>
    <w:rsid w:val="00B6099B"/>
    <w:rsid w:val="00C746B1"/>
    <w:rsid w:val="00C874C4"/>
    <w:rsid w:val="00D30FB6"/>
    <w:rsid w:val="00D91E6A"/>
    <w:rsid w:val="00DE0C3E"/>
    <w:rsid w:val="00E236E4"/>
    <w:rsid w:val="00E54254"/>
    <w:rsid w:val="00EE2DA5"/>
    <w:rsid w:val="00F0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6D625"/>
  <w15:chartTrackingRefBased/>
  <w15:docId w15:val="{36DE8752-7854-4343-BFA1-A4008E07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6B1"/>
  </w:style>
  <w:style w:type="paragraph" w:styleId="Heading2">
    <w:name w:val="heading 2"/>
    <w:basedOn w:val="Normal"/>
    <w:link w:val="Heading2Char"/>
    <w:uiPriority w:val="9"/>
    <w:qFormat/>
    <w:rsid w:val="007219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7219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19D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219D1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7219D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219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C7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96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arycongressusa.org/wp-content/uploads/2018/09/Rosary-Congress-2018-Baltimore.pdf" TargetMode="External"/><Relationship Id="rId5" Type="http://schemas.openxmlformats.org/officeDocument/2006/relationships/hyperlink" Target="https://rosarycongressusa.org/wp-content/uploads/2018/09/Schedule-2018-Steubenville-Rosary-Congres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Eucharistic Rosary Congress Timeline for Main Coordinator</vt:lpstr>
      <vt:lpstr>        This is a suggested timeline. Some ERCs have been organized in less than 2 month</vt:lpstr>
      <vt:lpstr>        January </vt:lpstr>
      <vt:lpstr>        June:</vt:lpstr>
      <vt:lpstr>        August:</vt:lpstr>
      <vt:lpstr>        September:</vt:lpstr>
      <vt:lpstr>        October:</vt:lpstr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RBC AM!</dc:creator>
  <cp:keywords/>
  <dc:description/>
  <cp:lastModifiedBy>Eric Belk</cp:lastModifiedBy>
  <cp:revision>4</cp:revision>
  <cp:lastPrinted>2023-09-20T20:26:00Z</cp:lastPrinted>
  <dcterms:created xsi:type="dcterms:W3CDTF">2024-03-27T01:55:00Z</dcterms:created>
  <dcterms:modified xsi:type="dcterms:W3CDTF">2024-03-27T01:58:00Z</dcterms:modified>
</cp:coreProperties>
</file>